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0774" w:type="dxa"/>
        <w:tblInd w:w="-202" w:type="dxa"/>
        <w:tblLook w:val="04A0"/>
      </w:tblPr>
      <w:tblGrid>
        <w:gridCol w:w="10774"/>
      </w:tblGrid>
      <w:tr w:rsidR="003C4CF2" w:rsidRPr="003C4CF2" w:rsidTr="002D287F">
        <w:tc>
          <w:tcPr>
            <w:tcW w:w="10774" w:type="dxa"/>
            <w:tcBorders>
              <w:top w:val="thinThickThinMediumGap" w:sz="24" w:space="0" w:color="410EA0" w:themeColor="accent5" w:themeShade="80"/>
              <w:left w:val="thinThickThinMediumGap" w:sz="24" w:space="0" w:color="410EA0" w:themeColor="accent5" w:themeShade="80"/>
              <w:bottom w:val="thinThickThinMediumGap" w:sz="24" w:space="0" w:color="410EA0" w:themeColor="accent5" w:themeShade="80"/>
              <w:right w:val="thinThickThinMediumGap" w:sz="24" w:space="0" w:color="410EA0" w:themeColor="accent5" w:themeShade="80"/>
            </w:tcBorders>
          </w:tcPr>
          <w:p w:rsidR="007B4CB3" w:rsidRPr="003C4CF2" w:rsidRDefault="00FE38A3" w:rsidP="009466B4">
            <w:pPr>
              <w:ind w:left="142" w:right="142" w:hanging="108"/>
              <w:jc w:val="center"/>
              <w:rPr>
                <w:b/>
                <w:bCs/>
                <w:color w:val="410EA0" w:themeColor="accent5" w:themeShade="80"/>
                <w:sz w:val="40"/>
                <w:szCs w:val="24"/>
              </w:rPr>
            </w:pPr>
            <w:r>
              <w:rPr>
                <w:b/>
                <w:bCs/>
                <w:noProof/>
                <w:color w:val="410EA0" w:themeColor="accent5" w:themeShade="80"/>
                <w:sz w:val="40"/>
                <w:szCs w:val="24"/>
                <w:lang w:eastAsia="pt-B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1" o:spid="_x0000_s1026" type="#_x0000_t202" style="position:absolute;left:0;text-align:left;margin-left:450pt;margin-top:1.4pt;width:71.45pt;height:1in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" fillcolor="white [3201]" stroked="f" strokeweight=".5pt">
                  <v:textbox>
                    <w:txbxContent>
                      <w:p w:rsidR="007B4CB3" w:rsidRDefault="007B4CB3" w:rsidP="007B4CB3">
                        <w:r w:rsidRPr="000C35DF">
                          <w:rPr>
                            <w:noProof/>
                            <w:lang w:eastAsia="pt-BR"/>
                          </w:rPr>
                          <w:drawing>
                            <wp:inline distT="0" distB="0" distL="0" distR="0">
                              <wp:extent cx="796594" cy="779765"/>
                              <wp:effectExtent l="0" t="0" r="3810" b="1905"/>
                              <wp:docPr id="15" name="Imagem 15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" name="Imagem 2"/>
                                      <pic:cNvPicPr/>
                                    </pic:nvPicPr>
                                    <pic:blipFill rotWithShape="1"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 b="8862"/>
                                      <a:stretch/>
                                    </pic:blipFill>
                                    <pic:spPr bwMode="auto">
                                      <a:xfrm>
                                        <a:off x="0" y="0"/>
                                        <a:ext cx="821142" cy="803794"/>
                                      </a:xfrm>
                                      <a:prstGeom prst="rect">
                                        <a:avLst/>
                                      </a:prstGeom>
                                      <a:ln>
                                        <a:noFill/>
                                      </a:ln>
                                      <a:extLst>
                                        <a:ext uri="{53640926-AAD7-44D8-BBD7-CCE9431645EC}">
                  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          </a:ext>
                                      </a:ex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7B4CB3" w:rsidRPr="003C4CF2">
              <w:rPr>
                <w:b/>
                <w:bCs/>
                <w:color w:val="410EA0" w:themeColor="accent5" w:themeShade="80"/>
                <w:sz w:val="40"/>
                <w:szCs w:val="24"/>
              </w:rPr>
              <w:t>Paróquia Nossa Senhora do Carmo</w:t>
            </w:r>
          </w:p>
          <w:p w:rsidR="007B4CB3" w:rsidRPr="003C4CF2" w:rsidRDefault="007B4CB3" w:rsidP="009466B4">
            <w:pPr>
              <w:ind w:left="142" w:right="142" w:firstLine="34"/>
              <w:jc w:val="center"/>
              <w:rPr>
                <w:b/>
                <w:bCs/>
                <w:color w:val="410EA0" w:themeColor="accent5" w:themeShade="80"/>
                <w:sz w:val="24"/>
                <w:szCs w:val="24"/>
              </w:rPr>
            </w:pPr>
            <w:r w:rsidRPr="003C4CF2">
              <w:rPr>
                <w:b/>
                <w:bCs/>
                <w:color w:val="410EA0" w:themeColor="accent5" w:themeShade="80"/>
                <w:sz w:val="16"/>
                <w:szCs w:val="24"/>
              </w:rPr>
              <w:t>“Igreja viva, comunidade de comunidades em estado permanente de missão</w:t>
            </w:r>
            <w:r w:rsidRPr="003C4CF2">
              <w:rPr>
                <w:b/>
                <w:bCs/>
                <w:color w:val="410EA0" w:themeColor="accent5" w:themeShade="80"/>
                <w:sz w:val="16"/>
                <w:szCs w:val="16"/>
              </w:rPr>
              <w:t>”.</w:t>
            </w:r>
          </w:p>
          <w:p w:rsidR="007B4CB3" w:rsidRPr="003C4CF2" w:rsidRDefault="007B4CB3" w:rsidP="009466B4">
            <w:pPr>
              <w:ind w:left="142" w:right="142" w:firstLine="142"/>
              <w:jc w:val="center"/>
              <w:rPr>
                <w:b/>
                <w:bCs/>
                <w:color w:val="410EA0" w:themeColor="accent5" w:themeShade="80"/>
                <w:sz w:val="24"/>
                <w:szCs w:val="24"/>
              </w:rPr>
            </w:pPr>
            <w:r w:rsidRPr="003C4CF2">
              <w:rPr>
                <w:b/>
                <w:bCs/>
                <w:color w:val="410EA0" w:themeColor="accent5" w:themeShade="80"/>
                <w:sz w:val="24"/>
                <w:szCs w:val="24"/>
              </w:rPr>
              <w:t>Limoeiro/PE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b/>
                <w:bCs/>
                <w:color w:val="410EA0" w:themeColor="accent5" w:themeShade="80"/>
                <w:sz w:val="18"/>
                <w:szCs w:val="24"/>
              </w:rPr>
            </w:pP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IRMÃOS E IRMÃS da Paróquia Nossa Senhora do Carmo:</w:t>
            </w:r>
          </w:p>
          <w:p w:rsidR="007B4CB3" w:rsidRPr="003C4CF2" w:rsidRDefault="003C4CF2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a</w:t>
            </w:r>
            <w:r w:rsidR="007B4CB3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s Celebrações da Santa Missa para os próximos dias 28 de março a 12 de abril ... “de portas fechadas”, sem participação dos fiéis, ou seja, sem público, com a presença somente do coordenador(a) da comunidade e dois MECE’s: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>-Sábado, 28/03: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*17h – Carmo – Cohab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*17h – Nossa Senhora Aparecida – Ribeiro Grande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>-Domingo, 29/03: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*17h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4"/>
                <w:szCs w:val="24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*17h – Nossa Senhora das Graças – Ilhetas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  <w:r w:rsidRPr="003C4CF2">
              <w:rPr>
                <w:rFonts w:ascii="Book Antiqua" w:hAnsi="Book Antiqua"/>
                <w:color w:val="410EA0" w:themeColor="accent5" w:themeShade="80"/>
                <w:sz w:val="24"/>
                <w:szCs w:val="24"/>
              </w:rPr>
              <w:t xml:space="preserve">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>-Segunda feira</w:t>
            </w:r>
            <w:r w:rsid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 xml:space="preserve"> </w:t>
            </w:r>
            <w:r w:rsidRP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>30/03</w:t>
            </w:r>
            <w:r w:rsid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>: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*17h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</w:t>
            </w:r>
            <w:r w:rsidR="00B90A40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</w:t>
            </w:r>
            <w:bookmarkStart w:id="0" w:name="_GoBack"/>
            <w:bookmarkEnd w:id="0"/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*17h – Nossa Senhora Aparecida – Ilha dos Leões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FE38A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FE38A3">
              <w:rPr>
                <w:rFonts w:ascii="Book Antiqua" w:hAnsi="Book Antiqua"/>
                <w:b/>
                <w:bCs/>
                <w:noProof/>
                <w:color w:val="9B6BF2" w:themeColor="accent5"/>
                <w:sz w:val="23"/>
                <w:szCs w:val="23"/>
                <w:lang w:eastAsia="pt-BR"/>
              </w:rPr>
              <w:pict>
                <v:shape id="Caixa de texto 3" o:spid="_x0000_s1027" type="#_x0000_t202" style="position:absolute;left:0;text-align:left;margin-left:318.3pt;margin-top:5.8pt;width:203.15pt;height:151.05pt;z-index:2516613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" fillcolor="white [3201]" strokecolor="#631aeb [2408]" strokeweight=".5pt">
                  <v:textbox>
                    <w:txbxContent>
                      <w:p w:rsidR="0036012D" w:rsidRPr="0036012D" w:rsidRDefault="0036012D" w:rsidP="00C77BC1">
                        <w:pPr>
                          <w:jc w:val="both"/>
                          <w:rPr>
                            <w:rFonts w:ascii="Arial Rounded MT Bold" w:hAnsi="Arial Rounded MT Bold"/>
                            <w:color w:val="410EA0" w:themeColor="accent5" w:themeShade="80"/>
                            <w:sz w:val="2"/>
                            <w:szCs w:val="16"/>
                          </w:rPr>
                        </w:pPr>
                      </w:p>
                      <w:p w:rsidR="003C4CF2" w:rsidRPr="00C77BC1" w:rsidRDefault="00C77BC1" w:rsidP="00C77BC1">
                        <w:pPr>
                          <w:jc w:val="both"/>
                          <w:rPr>
                            <w:rFonts w:ascii="Arial Rounded MT Bold" w:hAnsi="Arial Rounded MT Bold"/>
                            <w:color w:val="410EA0" w:themeColor="accent5" w:themeShade="80"/>
                            <w:sz w:val="18"/>
                            <w:szCs w:val="16"/>
                          </w:rPr>
                        </w:pPr>
                        <w:r w:rsidRPr="00C77BC1">
                          <w:rPr>
                            <w:rFonts w:ascii="Arial Rounded MT Bold" w:hAnsi="Arial Rounded MT Bold"/>
                            <w:color w:val="410EA0" w:themeColor="accent5" w:themeShade="80"/>
                            <w:sz w:val="18"/>
                            <w:szCs w:val="16"/>
                          </w:rPr>
                          <w:t>*Se tiver intenções de Missa (Ex.: 7º dia...) comunicar antes na secretaria da paróquia.</w:t>
                        </w:r>
                      </w:p>
                      <w:p w:rsidR="00C77BC1" w:rsidRPr="00C77BC1" w:rsidRDefault="00C77BC1" w:rsidP="00C77BC1">
                        <w:pPr>
                          <w:jc w:val="both"/>
                          <w:rPr>
                            <w:rFonts w:ascii="Arial Rounded MT Bold" w:hAnsi="Arial Rounded MT Bold"/>
                            <w:b/>
                            <w:color w:val="410EA0" w:themeColor="accent5" w:themeShade="80"/>
                            <w:sz w:val="18"/>
                            <w:szCs w:val="16"/>
                            <w:u w:val="single"/>
                          </w:rPr>
                        </w:pPr>
                        <w:r w:rsidRPr="00C77BC1">
                          <w:rPr>
                            <w:rFonts w:ascii="Arial Rounded MT Bold" w:hAnsi="Arial Rounded MT Bold"/>
                            <w:color w:val="410EA0" w:themeColor="accent5" w:themeShade="80"/>
                            <w:sz w:val="18"/>
                            <w:szCs w:val="16"/>
                          </w:rPr>
                          <w:t xml:space="preserve">*Em nossas Igrejas que tem o Santíssimo Sacramento, ficarão abertas, segundo horário de cada comunidade, </w:t>
                        </w:r>
                        <w:r w:rsidRPr="00C77BC1">
                          <w:rPr>
                            <w:rFonts w:ascii="Arial Rounded MT Bold" w:hAnsi="Arial Rounded MT Bold"/>
                            <w:b/>
                            <w:color w:val="410EA0" w:themeColor="accent5" w:themeShade="80"/>
                            <w:sz w:val="18"/>
                            <w:szCs w:val="16"/>
                            <w:u w:val="single"/>
                          </w:rPr>
                          <w:t>SOMENTE PARA ORAÇÃO PESSOAL.</w:t>
                        </w:r>
                      </w:p>
                      <w:p w:rsidR="00C77BC1" w:rsidRPr="00C77BC1" w:rsidRDefault="00C77BC1" w:rsidP="00C77BC1">
                        <w:pPr>
                          <w:jc w:val="both"/>
                          <w:rPr>
                            <w:rFonts w:ascii="Arial Rounded MT Bold" w:hAnsi="Arial Rounded MT Bold"/>
                            <w:color w:val="410EA0" w:themeColor="accent5" w:themeShade="80"/>
                            <w:sz w:val="18"/>
                            <w:szCs w:val="16"/>
                          </w:rPr>
                        </w:pPr>
                        <w:r w:rsidRPr="00C77BC1">
                          <w:rPr>
                            <w:rFonts w:ascii="Arial Rounded MT Bold" w:hAnsi="Arial Rounded MT Bold"/>
                            <w:color w:val="410EA0" w:themeColor="accent5" w:themeShade="80"/>
                            <w:sz w:val="18"/>
                            <w:szCs w:val="16"/>
                          </w:rPr>
                          <w:t>* A comunicação oficial da Paróquia será pelo W</w:t>
                        </w:r>
                        <w:r>
                          <w:rPr>
                            <w:rFonts w:ascii="Arial Rounded MT Bold" w:hAnsi="Arial Rounded MT Bold"/>
                            <w:color w:val="410EA0" w:themeColor="accent5" w:themeShade="80"/>
                            <w:sz w:val="18"/>
                            <w:szCs w:val="16"/>
                          </w:rPr>
                          <w:t>a</w:t>
                        </w:r>
                        <w:r w:rsidRPr="00C77BC1">
                          <w:rPr>
                            <w:rFonts w:ascii="Arial Rounded MT Bold" w:hAnsi="Arial Rounded MT Bold"/>
                            <w:color w:val="410EA0" w:themeColor="accent5" w:themeShade="80"/>
                            <w:sz w:val="18"/>
                            <w:szCs w:val="16"/>
                          </w:rPr>
                          <w:t xml:space="preserve">tssap, </w:t>
                        </w:r>
                        <w:r w:rsidRPr="00C77BC1">
                          <w:rPr>
                            <w:rFonts w:ascii="Arial Rounded MT Bold" w:hAnsi="Arial Rounded MT Bold"/>
                            <w:b/>
                            <w:color w:val="410EA0" w:themeColor="accent5" w:themeShade="80"/>
                            <w:sz w:val="18"/>
                            <w:szCs w:val="16"/>
                            <w:u w:val="single"/>
                          </w:rPr>
                          <w:t>“Grupo Lideranças Paróquia Carmo.”</w:t>
                        </w:r>
                      </w:p>
                    </w:txbxContent>
                  </v:textbox>
                </v:shape>
              </w:pict>
            </w:r>
            <w:r w:rsidR="007B4CB3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>-Terça feira, 31/03:</w:t>
            </w:r>
            <w:r w:rsidR="007B4CB3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*17h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*17h – São Francisco – Tabuleiro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 xml:space="preserve">-Quarta feira, 01/04: 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*17h – Carmo – Cohab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4"/>
                <w:szCs w:val="24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  *17h Perpétuo Socorro – Sinhazinha: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4"/>
                <w:szCs w:val="24"/>
              </w:rPr>
              <w:t xml:space="preserve">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>-Quinta feira, 02/04: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*17h – Carmo – Cohab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   *17h – </w:t>
            </w:r>
            <w:r w:rsidR="003C4CF2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Espíndola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 xml:space="preserve">-Sexta feira, 03/04: 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*17h – Carmo – Cohab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*17h – </w:t>
            </w:r>
            <w:r w:rsidR="003C4CF2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Ribeiro do Mel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  <w:shd w:val="clear" w:color="auto" w:fill="D4CEE4" w:themeFill="text2" w:themeFillTint="33"/>
              </w:rPr>
              <w:t>- Sábado, 04/04: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*17h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*17h – Santana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3C4CF2">
            <w:pPr>
              <w:shd w:val="clear" w:color="auto" w:fill="D4CEE4" w:themeFill="text2" w:themeFillTint="33"/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-Domingo de Ramos, 05/04: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               *8h – Juá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               *8h -  São Cristóvão – Congal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               *17h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               *17h – Sagrada Família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3C4CF2">
            <w:pPr>
              <w:shd w:val="clear" w:color="auto" w:fill="D4CEE4" w:themeFill="text2" w:themeFillTint="33"/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-Segunda feira Santa  06/04: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*17h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*17h – </w:t>
            </w:r>
            <w:r w:rsidR="003C4CF2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Ribeiro Grande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3C4CF2">
            <w:pPr>
              <w:shd w:val="clear" w:color="auto" w:fill="D4CEE4" w:themeFill="text2" w:themeFillTint="33"/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-Terça feira Santa, 07/04: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*17h – </w:t>
            </w:r>
            <w:r w:rsidR="003C4CF2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Ilhetas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3C4CF2">
            <w:pPr>
              <w:shd w:val="clear" w:color="auto" w:fill="D4CEE4" w:themeFill="text2" w:themeFillTint="33"/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-Quarta feira Santa, 08/04: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*17h – </w:t>
            </w:r>
            <w:r w:rsidR="003C4CF2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Ilha dos Leões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3C4CF2">
            <w:pPr>
              <w:shd w:val="clear" w:color="auto" w:fill="D4CEE4" w:themeFill="text2" w:themeFillTint="33"/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-Quinta feira Santa</w:t>
            </w:r>
            <w:r w:rsid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, 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</w:t>
            </w:r>
            <w:r w:rsid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09/04 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– Celebração do Lava Pés</w:t>
            </w:r>
            <w:r w:rsid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: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</w:t>
            </w:r>
          </w:p>
          <w:p w:rsidR="003C4CF2" w:rsidRPr="003C4CF2" w:rsidRDefault="003C4CF2" w:rsidP="00C77BC1">
            <w:pPr>
              <w:ind w:right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     </w:t>
            </w:r>
            <w:r w:rsidR="007B4CB3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*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8h – Missa do Crisma </w:t>
            </w:r>
            <w:r w:rsidRPr="00792C0F">
              <w:rPr>
                <w:rFonts w:ascii="Book Antiqua" w:hAnsi="Book Antiqua"/>
                <w:b/>
                <w:bCs/>
                <w:color w:val="410EA0" w:themeColor="accent5" w:themeShade="80"/>
                <w:sz w:val="18"/>
                <w:szCs w:val="23"/>
              </w:rPr>
              <w:t>e Renovação das Promessas Sacerdotais, em Nazaré, 8h.</w:t>
            </w:r>
            <w:r w:rsidR="00792C0F" w:rsidRPr="00792C0F">
              <w:rPr>
                <w:rFonts w:ascii="Book Antiqua" w:hAnsi="Book Antiqua"/>
                <w:b/>
                <w:bCs/>
                <w:color w:val="410EA0" w:themeColor="accent5" w:themeShade="80"/>
                <w:sz w:val="18"/>
                <w:szCs w:val="23"/>
              </w:rPr>
              <w:t xml:space="preserve"> Só os </w:t>
            </w:r>
            <w:r w:rsidR="009466B4">
              <w:rPr>
                <w:rFonts w:ascii="Book Antiqua" w:hAnsi="Book Antiqua"/>
                <w:b/>
                <w:bCs/>
                <w:color w:val="410EA0" w:themeColor="accent5" w:themeShade="80"/>
                <w:sz w:val="18"/>
                <w:szCs w:val="23"/>
              </w:rPr>
              <w:t xml:space="preserve">          </w:t>
            </w:r>
            <w:r w:rsidR="00792C0F" w:rsidRPr="00792C0F">
              <w:rPr>
                <w:rFonts w:ascii="Book Antiqua" w:hAnsi="Book Antiqua"/>
                <w:b/>
                <w:bCs/>
                <w:color w:val="410EA0" w:themeColor="accent5" w:themeShade="80"/>
                <w:sz w:val="18"/>
                <w:szCs w:val="23"/>
              </w:rPr>
              <w:t>sacerdotes.</w:t>
            </w:r>
          </w:p>
          <w:p w:rsidR="007B4CB3" w:rsidRPr="003C4CF2" w:rsidRDefault="003C4CF2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</w:t>
            </w:r>
            <w:r w:rsidR="007B4CB3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17h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*17h –</w:t>
            </w:r>
            <w:r w:rsidR="003C4CF2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Tabuleiro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10"/>
                <w:szCs w:val="10"/>
              </w:rPr>
            </w:pPr>
          </w:p>
          <w:p w:rsidR="007B4CB3" w:rsidRPr="003C4CF2" w:rsidRDefault="007B4CB3" w:rsidP="003C4CF2">
            <w:pPr>
              <w:shd w:val="clear" w:color="auto" w:fill="D4CEE4" w:themeFill="text2" w:themeFillTint="33"/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4"/>
                <w:szCs w:val="24"/>
              </w:rPr>
              <w:t>-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Sexta feira Santa</w:t>
            </w:r>
            <w:r w:rsid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,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</w:t>
            </w:r>
            <w:r w:rsidR="0036012D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10/04</w:t>
            </w:r>
            <w:r w:rsid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– Celebração da Paixão, Beijo da Cruz e Via Sacra</w:t>
            </w:r>
            <w:r w:rsidR="0036012D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: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*15h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*15h – Capela Sagrada Família</w:t>
            </w:r>
          </w:p>
          <w:p w:rsidR="007B4CB3" w:rsidRPr="003C4CF2" w:rsidRDefault="00FE38A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10"/>
                <w:szCs w:val="10"/>
              </w:rPr>
            </w:pPr>
            <w:r w:rsidRPr="00FE38A3">
              <w:rPr>
                <w:rFonts w:ascii="Book Antiqua" w:hAnsi="Book Antiqua"/>
                <w:b/>
                <w:bCs/>
                <w:noProof/>
                <w:color w:val="9B6BF2" w:themeColor="accent5"/>
                <w:sz w:val="23"/>
                <w:szCs w:val="23"/>
                <w:lang w:eastAsia="pt-BR"/>
              </w:rPr>
              <w:pict>
                <v:shape id="Caixa de texto 2" o:spid="_x0000_s1028" type="#_x0000_t202" style="position:absolute;left:0;text-align:left;margin-left:244.35pt;margin-top:2.9pt;width:282.65pt;height:50.8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" fillcolor="white [3201]" stroked="f" strokeweight=".5pt">
                  <v:textbox>
                    <w:txbxContent>
                      <w:p w:rsidR="003C4CF2" w:rsidRPr="003C4CF2" w:rsidRDefault="003C4CF2" w:rsidP="003C4CF2">
                        <w:pPr>
                          <w:shd w:val="clear" w:color="auto" w:fill="D4CEE4" w:themeFill="text2" w:themeFillTint="33"/>
                          <w:ind w:right="-175"/>
                          <w:jc w:val="both"/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</w:rPr>
                        </w:pPr>
                        <w:r w:rsidRPr="003C4CF2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</w:rPr>
                          <w:t>-Domingo de Páscoa</w:t>
                        </w:r>
                        <w:r w:rsidR="0036012D" w:rsidRPr="003C4CF2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</w:rPr>
                          <w:t>, 12/04</w:t>
                        </w:r>
                        <w:r w:rsidRPr="003C4CF2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</w:rPr>
                          <w:t xml:space="preserve"> – Ressurreição do Senhor:</w:t>
                        </w:r>
                      </w:p>
                      <w:p w:rsidR="003C4CF2" w:rsidRPr="009466B4" w:rsidRDefault="003C4CF2" w:rsidP="003C4CF2">
                        <w:pPr>
                          <w:ind w:left="142" w:right="142" w:firstLine="142"/>
                          <w:jc w:val="both"/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Cs w:val="23"/>
                          </w:rPr>
                        </w:pPr>
                        <w:r w:rsidRPr="009466B4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Cs w:val="23"/>
                          </w:rPr>
                          <w:t xml:space="preserve">      *8h -  Juá                        *17h – Carmo – Cohab</w:t>
                        </w:r>
                      </w:p>
                      <w:p w:rsidR="003C4CF2" w:rsidRPr="003C4CF2" w:rsidRDefault="003C4CF2" w:rsidP="003C4CF2">
                        <w:pPr>
                          <w:ind w:left="142" w:right="142" w:firstLine="142"/>
                          <w:jc w:val="both"/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</w:pPr>
                        <w:r w:rsidRPr="003C4CF2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  <w:t xml:space="preserve">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  <w:t xml:space="preserve">     </w:t>
                        </w:r>
                        <w:r w:rsidRPr="003C4CF2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  <w:t xml:space="preserve">*8h 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  <w:t>–</w:t>
                        </w:r>
                        <w:r w:rsidRPr="003C4CF2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  <w:t xml:space="preserve"> Congal</w:t>
                        </w:r>
                        <w:r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  <w:t xml:space="preserve">                </w:t>
                        </w:r>
                        <w:r w:rsidRPr="003C4CF2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  <w:t>*17h – Sinhazinha</w:t>
                        </w:r>
                      </w:p>
                      <w:p w:rsidR="003C4CF2" w:rsidRPr="003C4CF2" w:rsidRDefault="003C4CF2" w:rsidP="003C4CF2">
                        <w:pPr>
                          <w:ind w:left="142" w:right="142" w:firstLine="142"/>
                          <w:jc w:val="both"/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</w:pPr>
                        <w:r w:rsidRPr="003C4CF2">
                          <w:rPr>
                            <w:rFonts w:ascii="Book Antiqua" w:hAnsi="Book Antiqua"/>
                            <w:b/>
                            <w:bCs/>
                            <w:color w:val="410EA0" w:themeColor="accent5" w:themeShade="80"/>
                            <w:sz w:val="23"/>
                            <w:szCs w:val="23"/>
                          </w:rPr>
                          <w:t xml:space="preserve">                                 </w:t>
                        </w:r>
                      </w:p>
                      <w:p w:rsidR="003C4CF2" w:rsidRDefault="003C4CF2"/>
                    </w:txbxContent>
                  </v:textbox>
                </v:shape>
              </w:pict>
            </w:r>
          </w:p>
          <w:p w:rsidR="007B4CB3" w:rsidRPr="003C4CF2" w:rsidRDefault="003C4CF2" w:rsidP="003C4CF2">
            <w:pPr>
              <w:shd w:val="clear" w:color="auto" w:fill="D4CEE4" w:themeFill="text2" w:themeFillTint="33"/>
              <w:ind w:left="142" w:right="5988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-Sábado Santo</w:t>
            </w:r>
            <w:r w:rsidR="0036012D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, 11/04</w:t>
            </w: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– Vigíli</w:t>
            </w:r>
            <w:r w:rsidR="007B4CB3"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>a Pascal: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*18h – Carmo – Cohab</w:t>
            </w:r>
          </w:p>
          <w:p w:rsidR="007B4CB3" w:rsidRPr="003C4CF2" w:rsidRDefault="007B4CB3" w:rsidP="007B4CB3">
            <w:pPr>
              <w:ind w:left="142" w:right="142" w:firstLine="142"/>
              <w:jc w:val="both"/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</w:pPr>
            <w:r w:rsidRPr="003C4CF2">
              <w:rPr>
                <w:rFonts w:ascii="Book Antiqua" w:hAnsi="Book Antiqua"/>
                <w:b/>
                <w:bCs/>
                <w:color w:val="410EA0" w:themeColor="accent5" w:themeShade="80"/>
                <w:sz w:val="23"/>
                <w:szCs w:val="23"/>
              </w:rPr>
              <w:t xml:space="preserve">                                 *18h – Sagrada Família</w:t>
            </w:r>
          </w:p>
          <w:p w:rsidR="002D287F" w:rsidRPr="002D287F" w:rsidRDefault="002D287F" w:rsidP="003C4CF2">
            <w:pPr>
              <w:ind w:right="142"/>
              <w:rPr>
                <w:b/>
                <w:bCs/>
                <w:color w:val="410EA0" w:themeColor="accent5" w:themeShade="80"/>
                <w:sz w:val="14"/>
                <w:szCs w:val="24"/>
              </w:rPr>
            </w:pPr>
          </w:p>
          <w:p w:rsidR="007B4CB3" w:rsidRPr="003C4CF2" w:rsidRDefault="0036012D" w:rsidP="003C4CF2">
            <w:pPr>
              <w:ind w:right="142"/>
              <w:rPr>
                <w:b/>
                <w:bCs/>
                <w:color w:val="410EA0" w:themeColor="accent5" w:themeShade="80"/>
                <w:sz w:val="24"/>
                <w:szCs w:val="24"/>
              </w:rPr>
            </w:pPr>
            <w:r>
              <w:rPr>
                <w:b/>
                <w:bCs/>
                <w:color w:val="410EA0" w:themeColor="accent5" w:themeShade="80"/>
                <w:sz w:val="24"/>
                <w:szCs w:val="24"/>
              </w:rPr>
              <w:t xml:space="preserve">OBS: </w:t>
            </w:r>
            <w:r w:rsidR="002D287F">
              <w:rPr>
                <w:b/>
                <w:bCs/>
                <w:color w:val="410EA0" w:themeColor="accent5" w:themeShade="80"/>
                <w:sz w:val="24"/>
                <w:szCs w:val="24"/>
              </w:rPr>
              <w:t>As Celebrações serão de “portas fechadas”.</w:t>
            </w:r>
          </w:p>
        </w:tc>
      </w:tr>
    </w:tbl>
    <w:p w:rsidR="00A5656B" w:rsidRPr="003C4CF2" w:rsidRDefault="00A5656B" w:rsidP="00792C0F">
      <w:pPr>
        <w:spacing w:after="0" w:line="240" w:lineRule="auto"/>
        <w:ind w:right="142"/>
        <w:jc w:val="both"/>
        <w:rPr>
          <w:rFonts w:ascii="Book Antiqua" w:hAnsi="Book Antiqua"/>
          <w:b/>
          <w:bCs/>
          <w:color w:val="410EA0" w:themeColor="accent5" w:themeShade="80"/>
          <w:sz w:val="24"/>
          <w:szCs w:val="24"/>
        </w:rPr>
      </w:pPr>
    </w:p>
    <w:sectPr w:rsidR="00A5656B" w:rsidRPr="003C4CF2" w:rsidSect="00FA6F90">
      <w:pgSz w:w="11906" w:h="16838"/>
      <w:pgMar w:top="426" w:right="707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7E81"/>
    <w:multiLevelType w:val="hybridMultilevel"/>
    <w:tmpl w:val="E6246E8E"/>
    <w:lvl w:ilvl="0" w:tplc="C9962F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BF2DB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6A2EA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D48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4A5C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285E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3E4F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98B7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2E6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4"/>
  <w:proofState w:spelling="clean"/>
  <w:defaultTabStop w:val="708"/>
  <w:hyphenationZone w:val="425"/>
  <w:characterSpacingControl w:val="doNotCompress"/>
  <w:compat/>
  <w:rsids>
    <w:rsidRoot w:val="0046297F"/>
    <w:rsid w:val="00104136"/>
    <w:rsid w:val="002D287F"/>
    <w:rsid w:val="0036012D"/>
    <w:rsid w:val="00377088"/>
    <w:rsid w:val="003C4CF2"/>
    <w:rsid w:val="0046297F"/>
    <w:rsid w:val="00476028"/>
    <w:rsid w:val="005B3FCB"/>
    <w:rsid w:val="00601565"/>
    <w:rsid w:val="00792C0F"/>
    <w:rsid w:val="007B4CB3"/>
    <w:rsid w:val="007B67A9"/>
    <w:rsid w:val="007F5F76"/>
    <w:rsid w:val="008005BD"/>
    <w:rsid w:val="008D46A3"/>
    <w:rsid w:val="008E07A2"/>
    <w:rsid w:val="009466B4"/>
    <w:rsid w:val="00A06627"/>
    <w:rsid w:val="00A5656B"/>
    <w:rsid w:val="00B55BC5"/>
    <w:rsid w:val="00B90A40"/>
    <w:rsid w:val="00BC0833"/>
    <w:rsid w:val="00BE1220"/>
    <w:rsid w:val="00C77BC1"/>
    <w:rsid w:val="00DF7ECC"/>
    <w:rsid w:val="00E61CF0"/>
    <w:rsid w:val="00F51E3E"/>
    <w:rsid w:val="00FA6F90"/>
    <w:rsid w:val="00FE38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8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6297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62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297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7B4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1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83706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Íon - Sala da Diretoria">
  <a:themeElements>
    <a:clrScheme name="Íon - Sala da Diretoria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Íon - Sala da Diretoria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Íon - Sala da Diretoria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3E0743-4DAD-4B47-8BCF-4B69F2831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Elenilda</cp:lastModifiedBy>
  <cp:revision>2</cp:revision>
  <cp:lastPrinted>2020-03-28T12:45:00Z</cp:lastPrinted>
  <dcterms:created xsi:type="dcterms:W3CDTF">2020-03-31T02:59:00Z</dcterms:created>
  <dcterms:modified xsi:type="dcterms:W3CDTF">2020-03-31T02:59:00Z</dcterms:modified>
</cp:coreProperties>
</file>